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9793" recolor="t" type="frame"/>
    </v:background>
  </w:background>
  <w:body>
    <w:p w:rsidR="00475463" w:rsidRDefault="00F67FAB" w:rsidP="00475463">
      <w:pPr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1.3pt;margin-top:4.6pt;width:664.2pt;height:58pt;z-index:-251656192" fillcolor="#c00000" stroked="f">
            <v:shadow color="#868686"/>
            <v:textpath style="font-family:&quot;Century Gothic&quot;;font-weight:bold;v-text-kern:t" trim="t" fitpath="t" string="ПОСЛЕ ЧЕЛОВЕКА."/>
          </v:shape>
        </w:pict>
      </w:r>
    </w:p>
    <w:p w:rsidR="00475463" w:rsidRDefault="00475463" w:rsidP="00475463">
      <w:pPr>
        <w:jc w:val="center"/>
      </w:pPr>
    </w:p>
    <w:p w:rsidR="00475463" w:rsidRPr="00475463" w:rsidRDefault="00475463" w:rsidP="00475463"/>
    <w:p w:rsidR="00475463" w:rsidRPr="00475463" w:rsidRDefault="00F67FAB" w:rsidP="00475463">
      <w:r>
        <w:rPr>
          <w:noProof/>
        </w:rPr>
        <w:pict>
          <v:shape id="_x0000_s1027" type="#_x0000_t136" style="position:absolute;margin-left:42.05pt;margin-top:10.75pt;width:655.8pt;height:44.1pt;z-index:-251654144" fillcolor="black [3213]">
            <v:shadow color="#868686"/>
            <v:textpath style="font-family:&quot;Century Gothic&quot;;v-text-kern:t" trim="t" fitpath="t" string="ЗООЛОГИЯ БУДУЩЕГО"/>
          </v:shape>
        </w:pict>
      </w:r>
    </w:p>
    <w:p w:rsidR="00475463" w:rsidRPr="00475463" w:rsidRDefault="00475463" w:rsidP="00475463"/>
    <w:p w:rsidR="00475463" w:rsidRPr="00475463" w:rsidRDefault="00475463" w:rsidP="00475463"/>
    <w:p w:rsidR="00475463" w:rsidRPr="00475463" w:rsidRDefault="00D26F01" w:rsidP="00475463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95250</wp:posOffset>
            </wp:positionV>
            <wp:extent cx="8119110" cy="4671060"/>
            <wp:effectExtent l="19050" t="0" r="0" b="0"/>
            <wp:wrapNone/>
            <wp:docPr id="9" name="Рисунок 9" descr="ÐÐ°ÑÑÐ¸Ð½ÐºÐ¸ Ð¿Ð¾ Ð·Ð°Ð¿ÑÐ¾ÑÑ Ð¿Ð¾ÑÐ»Ðµ ÑÐµÐ»Ð¾Ð²ÐµÐºÐ° Ð·Ð¾Ð¾Ð»Ð¾Ð³Ð¸Ñ Ð±ÑÐ´ÑÑÐµ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¿Ð¾ÑÐ»Ðµ ÑÐµÐ»Ð¾Ð²ÐµÐºÐ° Ð·Ð¾Ð¾Ð»Ð¾Ð³Ð¸Ñ Ð±ÑÐ´ÑÑÐµÐ³Ð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110" cy="46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235" w:rsidRDefault="00475463" w:rsidP="00475463">
      <w:pPr>
        <w:tabs>
          <w:tab w:val="left" w:pos="6642"/>
        </w:tabs>
      </w:pPr>
      <w:r>
        <w:tab/>
      </w:r>
    </w:p>
    <w:p w:rsidR="00475463" w:rsidRDefault="00475463" w:rsidP="00475463">
      <w:pPr>
        <w:tabs>
          <w:tab w:val="left" w:pos="6642"/>
        </w:tabs>
      </w:pPr>
    </w:p>
    <w:p w:rsidR="00475463" w:rsidRDefault="00475463" w:rsidP="00475463">
      <w:pPr>
        <w:tabs>
          <w:tab w:val="left" w:pos="6642"/>
        </w:tabs>
      </w:pPr>
    </w:p>
    <w:p w:rsidR="00475463" w:rsidRDefault="00475463" w:rsidP="00475463">
      <w:pPr>
        <w:tabs>
          <w:tab w:val="left" w:pos="6642"/>
        </w:tabs>
      </w:pPr>
    </w:p>
    <w:p w:rsidR="00475463" w:rsidRDefault="00475463" w:rsidP="00475463">
      <w:pPr>
        <w:tabs>
          <w:tab w:val="left" w:pos="6642"/>
        </w:tabs>
      </w:pPr>
    </w:p>
    <w:p w:rsidR="00475463" w:rsidRDefault="00475463" w:rsidP="00475463">
      <w:pPr>
        <w:tabs>
          <w:tab w:val="left" w:pos="6642"/>
        </w:tabs>
      </w:pPr>
    </w:p>
    <w:p w:rsidR="00475463" w:rsidRDefault="00475463" w:rsidP="00475463">
      <w:pPr>
        <w:tabs>
          <w:tab w:val="left" w:pos="6642"/>
        </w:tabs>
      </w:pPr>
    </w:p>
    <w:p w:rsidR="00475463" w:rsidRDefault="00475463" w:rsidP="00475463">
      <w:pPr>
        <w:tabs>
          <w:tab w:val="left" w:pos="6642"/>
        </w:tabs>
      </w:pPr>
    </w:p>
    <w:p w:rsidR="00475463" w:rsidRDefault="00475463" w:rsidP="00475463">
      <w:pPr>
        <w:tabs>
          <w:tab w:val="left" w:pos="6642"/>
        </w:tabs>
      </w:pPr>
    </w:p>
    <w:p w:rsidR="00475463" w:rsidRDefault="00475463" w:rsidP="00475463">
      <w:pPr>
        <w:tabs>
          <w:tab w:val="left" w:pos="6642"/>
        </w:tabs>
      </w:pPr>
    </w:p>
    <w:p w:rsidR="00475463" w:rsidRDefault="00475463" w:rsidP="00475463">
      <w:pPr>
        <w:tabs>
          <w:tab w:val="left" w:pos="6642"/>
        </w:tabs>
      </w:pPr>
    </w:p>
    <w:p w:rsidR="007D11D0" w:rsidRDefault="00DF7623" w:rsidP="00475463">
      <w:pPr>
        <w:tabs>
          <w:tab w:val="left" w:pos="6642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                        </w:t>
      </w:r>
      <w:r w:rsidR="007D11D0">
        <w:rPr>
          <w:rFonts w:ascii="Century Gothic" w:hAnsi="Century Gothic"/>
          <w:sz w:val="24"/>
        </w:rPr>
        <w:br w:type="textWrapping" w:clear="all"/>
      </w:r>
    </w:p>
    <w:p w:rsidR="007D11D0" w:rsidRPr="00D26F01" w:rsidRDefault="00D26F01" w:rsidP="00D26F01">
      <w:pPr>
        <w:jc w:val="both"/>
        <w:rPr>
          <w:rFonts w:ascii="Century Gothic" w:hAnsi="Century Gothic"/>
          <w:color w:val="C00000"/>
          <w:sz w:val="30"/>
          <w:szCs w:val="30"/>
        </w:rPr>
      </w:pPr>
      <w:r w:rsidRPr="00D26F01">
        <w:rPr>
          <w:rFonts w:ascii="Century Gothic" w:hAnsi="Century Gothic"/>
          <w:noProof/>
          <w:color w:val="C0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-533089</wp:posOffset>
            </wp:positionH>
            <wp:positionV relativeFrom="paragraph">
              <wp:posOffset>-300925</wp:posOffset>
            </wp:positionV>
            <wp:extent cx="2397579" cy="7063273"/>
            <wp:effectExtent l="19050" t="0" r="0" b="0"/>
            <wp:wrapSquare wrapText="bothSides"/>
            <wp:docPr id="1" name="Рисунок 12" descr="http://www.sivatherium.narod.ru/library/Dixon/pics_01/p00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ivatherium.narod.ru/library/Dixon/pics_01/p00061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79" cy="706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F01">
        <w:rPr>
          <w:rFonts w:ascii="Century Gothic" w:hAnsi="Century Gothic"/>
          <w:color w:val="C00000"/>
          <w:sz w:val="30"/>
          <w:szCs w:val="30"/>
        </w:rPr>
        <w:t>Что случится, если человечество исчезнет, животные Земли вернутся к своим правам и перейдут на следующий круг эволюции? Какие экзотические существа будут населять нашу планету через миллионы лет?</w:t>
      </w:r>
    </w:p>
    <w:p w:rsidR="00D26F01" w:rsidRDefault="00D26F01" w:rsidP="00D26F01">
      <w:pPr>
        <w:jc w:val="both"/>
        <w:rPr>
          <w:rFonts w:ascii="Century Gothic" w:hAnsi="Century Gothic"/>
          <w:sz w:val="24"/>
        </w:rPr>
      </w:pPr>
    </w:p>
    <w:p w:rsidR="00D26F01" w:rsidRDefault="00D26F01" w:rsidP="00D26F01">
      <w:pPr>
        <w:jc w:val="both"/>
        <w:rPr>
          <w:rFonts w:ascii="Century Gothic" w:hAnsi="Century Gothic"/>
          <w:sz w:val="24"/>
        </w:rPr>
      </w:pPr>
      <w:r w:rsidRPr="00D26F01">
        <w:rPr>
          <w:rFonts w:ascii="Century Gothic" w:hAnsi="Century Gothic"/>
          <w:sz w:val="24"/>
        </w:rPr>
        <w:t>Ответы на эти вопросы вы найдёте в научно-популярно</w:t>
      </w:r>
      <w:r w:rsidR="00AB1BEF">
        <w:rPr>
          <w:rFonts w:ascii="Century Gothic" w:hAnsi="Century Gothic"/>
          <w:sz w:val="24"/>
        </w:rPr>
        <w:t>м</w:t>
      </w:r>
      <w:r w:rsidRPr="00D26F01">
        <w:rPr>
          <w:rFonts w:ascii="Century Gothic" w:hAnsi="Century Gothic"/>
          <w:sz w:val="24"/>
        </w:rPr>
        <w:t> </w:t>
      </w:r>
      <w:r w:rsidR="00AB1BEF">
        <w:rPr>
          <w:rFonts w:ascii="Century Gothic" w:hAnsi="Century Gothic"/>
          <w:sz w:val="24"/>
        </w:rPr>
        <w:t>издании «После человека. Зоология будущего»</w:t>
      </w:r>
      <w:r w:rsidRPr="00D26F01">
        <w:rPr>
          <w:rFonts w:ascii="Century Gothic" w:hAnsi="Century Gothic"/>
          <w:sz w:val="24"/>
        </w:rPr>
        <w:t xml:space="preserve"> британского писателя Дугала Диксона, написанно</w:t>
      </w:r>
      <w:r w:rsidR="00AB1BEF">
        <w:rPr>
          <w:rFonts w:ascii="Century Gothic" w:hAnsi="Century Gothic"/>
          <w:sz w:val="24"/>
        </w:rPr>
        <w:t>го</w:t>
      </w:r>
      <w:r w:rsidRPr="00D26F01">
        <w:rPr>
          <w:rFonts w:ascii="Century Gothic" w:hAnsi="Century Gothic"/>
          <w:sz w:val="24"/>
        </w:rPr>
        <w:t xml:space="preserve"> в жанре альтернативной зоологии.</w:t>
      </w:r>
    </w:p>
    <w:p w:rsidR="00AB1BEF" w:rsidRPr="00D26F01" w:rsidRDefault="00AB1BEF" w:rsidP="00D26F01">
      <w:p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Впервые книга была опубликована в 1981 году в Великобритании. На русский язык она была переведена в 2007 году. </w:t>
      </w:r>
      <w:r w:rsidR="00DC376C">
        <w:rPr>
          <w:rFonts w:ascii="Century Gothic" w:hAnsi="Century Gothic"/>
          <w:sz w:val="24"/>
        </w:rPr>
        <w:t xml:space="preserve">В 2017 году вышло </w:t>
      </w:r>
      <w:r>
        <w:rPr>
          <w:rFonts w:ascii="Century Gothic" w:hAnsi="Century Gothic"/>
          <w:sz w:val="24"/>
        </w:rPr>
        <w:t>дополненное и исправленное</w:t>
      </w:r>
      <w:r w:rsidR="0054374D" w:rsidRPr="0054374D">
        <w:rPr>
          <w:rFonts w:ascii="Century Gothic" w:hAnsi="Century Gothic"/>
          <w:sz w:val="24"/>
        </w:rPr>
        <w:t xml:space="preserve"> </w:t>
      </w:r>
      <w:r w:rsidR="0054374D">
        <w:rPr>
          <w:rFonts w:ascii="Century Gothic" w:hAnsi="Century Gothic"/>
          <w:sz w:val="24"/>
        </w:rPr>
        <w:t>издание</w:t>
      </w:r>
      <w:r w:rsidR="009E4073">
        <w:rPr>
          <w:rFonts w:ascii="Century Gothic" w:hAnsi="Century Gothic"/>
          <w:sz w:val="24"/>
        </w:rPr>
        <w:t>.</w:t>
      </w:r>
      <w:r>
        <w:rPr>
          <w:rFonts w:ascii="Century Gothic" w:hAnsi="Century Gothic"/>
          <w:sz w:val="24"/>
        </w:rPr>
        <w:t xml:space="preserve"> </w:t>
      </w:r>
      <w:r w:rsidR="009E4073">
        <w:rPr>
          <w:rFonts w:ascii="Century Gothic" w:hAnsi="Century Gothic"/>
          <w:sz w:val="24"/>
        </w:rPr>
        <w:t>Автором скорректированы</w:t>
      </w:r>
      <w:r w:rsidR="009E4073" w:rsidRPr="009E4073">
        <w:rPr>
          <w:rFonts w:ascii="Century Gothic" w:hAnsi="Century Gothic"/>
          <w:sz w:val="24"/>
        </w:rPr>
        <w:t xml:space="preserve"> некоторые первоначальные утверждения, добавлена новая информация во вводной главе. В процессе перевода были добавлены научные и тривиальные названия для некоторых видов, опущенные в первых изданиях книги. Также были исправлены некоторые ошибки в родословном древе видов.</w:t>
      </w:r>
    </w:p>
    <w:p w:rsidR="00D26F01" w:rsidRPr="00D26F01" w:rsidRDefault="009E4073" w:rsidP="00AB1BEF">
      <w:pPr>
        <w:tabs>
          <w:tab w:val="left" w:pos="5124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72390</wp:posOffset>
            </wp:positionV>
            <wp:extent cx="1870710" cy="2369820"/>
            <wp:effectExtent l="19050" t="0" r="0" b="0"/>
            <wp:wrapNone/>
            <wp:docPr id="28" name="Рисунок 28" descr="ÐÐ·Ð´Ð°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Ð·Ð´Ð°Ð½Ð¸Ð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855980</wp:posOffset>
            </wp:positionH>
            <wp:positionV relativeFrom="paragraph">
              <wp:posOffset>34290</wp:posOffset>
            </wp:positionV>
            <wp:extent cx="2030730" cy="2468880"/>
            <wp:effectExtent l="19050" t="0" r="7620" b="0"/>
            <wp:wrapNone/>
            <wp:docPr id="27" name="Рисунок 27" descr="C:\Документы мои\Новые книги по экологии\2018\101740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Документы мои\Новые книги по экологии\2018\1017406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BEF">
        <w:rPr>
          <w:rFonts w:ascii="Century Gothic" w:hAnsi="Century Gothic"/>
          <w:sz w:val="24"/>
        </w:rPr>
        <w:tab/>
      </w: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Default="00AB1BEF" w:rsidP="00AB1BEF">
      <w:pPr>
        <w:tabs>
          <w:tab w:val="left" w:pos="3012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ab/>
      </w:r>
    </w:p>
    <w:p w:rsidR="00AB1BEF" w:rsidRPr="00AB1BEF" w:rsidRDefault="00AB1BEF" w:rsidP="00AB1BEF">
      <w:pPr>
        <w:tabs>
          <w:tab w:val="left" w:pos="3012"/>
          <w:tab w:val="left" w:pos="8232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sz w:val="24"/>
        </w:rPr>
        <w:t xml:space="preserve">                           Издание  </w:t>
      </w:r>
      <w:r w:rsidRPr="00AB1BEF">
        <w:rPr>
          <w:rFonts w:ascii="Century Gothic" w:hAnsi="Century Gothic"/>
          <w:sz w:val="24"/>
        </w:rPr>
        <w:t>2017 года</w:t>
      </w:r>
      <w:r>
        <w:rPr>
          <w:rFonts w:ascii="Century Gothic" w:hAnsi="Century Gothic"/>
          <w:b/>
          <w:sz w:val="24"/>
        </w:rPr>
        <w:t xml:space="preserve">                                            </w:t>
      </w:r>
      <w:r w:rsidR="009E4073">
        <w:rPr>
          <w:rFonts w:ascii="Century Gothic" w:hAnsi="Century Gothic"/>
          <w:b/>
          <w:sz w:val="24"/>
        </w:rPr>
        <w:t xml:space="preserve">       </w:t>
      </w:r>
      <w:r w:rsidRPr="00AB1BEF">
        <w:rPr>
          <w:rFonts w:ascii="Century Gothic" w:hAnsi="Century Gothic"/>
          <w:sz w:val="24"/>
        </w:rPr>
        <w:t>Издание 1981 года</w:t>
      </w:r>
    </w:p>
    <w:p w:rsidR="009E4073" w:rsidRPr="00727376" w:rsidRDefault="009E4073" w:rsidP="00727376">
      <w:pPr>
        <w:pStyle w:val="aa"/>
        <w:spacing w:before="0" w:beforeAutospacing="0" w:after="360" w:afterAutospacing="0" w:line="312" w:lineRule="atLeast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90805</wp:posOffset>
            </wp:positionV>
            <wp:extent cx="2175510" cy="2026920"/>
            <wp:effectExtent l="19050" t="0" r="0" b="0"/>
            <wp:wrapSquare wrapText="bothSides"/>
            <wp:docPr id="31" name="Рисунок 31" descr="ÐÐ°ÑÑÐ¸Ð½ÐºÐ¸ Ð¿Ð¾ Ð·Ð°Ð¿ÑÐ¾ÑÑ ÐÐ¸ÐºÑÐ¾Ð½, ÐÑÐ³Ð°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ÐÐ¸ÐºÑÐ¾Ð½, ÐÑÐ³Ð°Ð»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02692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</w:rPr>
        <w:t xml:space="preserve">Дугал Диксон </w:t>
      </w:r>
      <w:r w:rsidRPr="009E4073">
        <w:t>–</w:t>
      </w:r>
      <w:r>
        <w:rPr>
          <w:rFonts w:ascii="Century Gothic" w:hAnsi="Century Gothic"/>
          <w:noProof/>
        </w:rPr>
        <w:t xml:space="preserve"> </w:t>
      </w:r>
      <w:r w:rsidRPr="009E4073">
        <w:rPr>
          <w:rFonts w:ascii="Century Gothic" w:hAnsi="Century Gothic"/>
          <w:noProof/>
        </w:rPr>
        <w:t xml:space="preserve">британский писатель и популяризатор науки. </w:t>
      </w:r>
      <w:r w:rsidRPr="00727376">
        <w:rPr>
          <w:rFonts w:ascii="Century Gothic" w:hAnsi="Century Gothic"/>
          <w:noProof/>
        </w:rPr>
        <w:t>Родился в 1947 году в г</w:t>
      </w:r>
      <w:r w:rsidR="00727376">
        <w:rPr>
          <w:rFonts w:ascii="Century Gothic" w:hAnsi="Century Gothic"/>
          <w:noProof/>
        </w:rPr>
        <w:t>ороде</w:t>
      </w:r>
      <w:r w:rsidRPr="00727376">
        <w:rPr>
          <w:rFonts w:ascii="Century Gothic" w:hAnsi="Century Gothic"/>
          <w:noProof/>
        </w:rPr>
        <w:t xml:space="preserve"> Дамфрис (Шотландия). Его основные научные интересы — палеонтология и теория эволюции. Он изучал их в университете Сент-Эндрюс. В последние годы </w:t>
      </w:r>
      <w:r w:rsidR="0054374D">
        <w:rPr>
          <w:rFonts w:ascii="Century Gothic" w:hAnsi="Century Gothic"/>
          <w:noProof/>
        </w:rPr>
        <w:t>Диксон</w:t>
      </w:r>
      <w:r w:rsidRPr="00727376">
        <w:rPr>
          <w:rFonts w:ascii="Century Gothic" w:hAnsi="Century Gothic"/>
          <w:noProof/>
        </w:rPr>
        <w:t xml:space="preserve"> работал в издательстве и публикова</w:t>
      </w:r>
      <w:r w:rsidR="00727376">
        <w:rPr>
          <w:rFonts w:ascii="Century Gothic" w:hAnsi="Century Gothic"/>
          <w:noProof/>
        </w:rPr>
        <w:t>л многочисленные статьи о Земле и</w:t>
      </w:r>
      <w:r w:rsidRPr="00727376">
        <w:rPr>
          <w:rFonts w:ascii="Century Gothic" w:hAnsi="Century Gothic"/>
          <w:noProof/>
        </w:rPr>
        <w:t xml:space="preserve"> эволюции, </w:t>
      </w:r>
      <w:r w:rsidR="00727376">
        <w:rPr>
          <w:rFonts w:ascii="Century Gothic" w:hAnsi="Century Gothic"/>
          <w:noProof/>
        </w:rPr>
        <w:t xml:space="preserve">попутно </w:t>
      </w:r>
      <w:r w:rsidRPr="00727376">
        <w:rPr>
          <w:rFonts w:ascii="Century Gothic" w:hAnsi="Century Gothic"/>
          <w:noProof/>
        </w:rPr>
        <w:t xml:space="preserve">создавая энциклопедии и научно-популярные </w:t>
      </w:r>
      <w:r w:rsidR="00727376">
        <w:rPr>
          <w:rFonts w:ascii="Century Gothic" w:hAnsi="Century Gothic"/>
          <w:noProof/>
        </w:rPr>
        <w:t>издания</w:t>
      </w:r>
      <w:r w:rsidRPr="00727376">
        <w:rPr>
          <w:rFonts w:ascii="Century Gothic" w:hAnsi="Century Gothic"/>
          <w:noProof/>
        </w:rPr>
        <w:t>.</w:t>
      </w:r>
      <w:r w:rsidR="00727376" w:rsidRPr="00727376">
        <w:rPr>
          <w:rFonts w:ascii="Century Gothic" w:hAnsi="Century Gothic"/>
          <w:noProof/>
        </w:rPr>
        <w:t xml:space="preserve"> </w:t>
      </w:r>
      <w:r w:rsidR="0054374D">
        <w:rPr>
          <w:rFonts w:ascii="Century Gothic" w:hAnsi="Century Gothic"/>
          <w:noProof/>
        </w:rPr>
        <w:t xml:space="preserve">Дугал </w:t>
      </w:r>
      <w:r w:rsidR="00727376" w:rsidRPr="00727376">
        <w:rPr>
          <w:rFonts w:ascii="Century Gothic" w:hAnsi="Century Gothic"/>
          <w:noProof/>
        </w:rPr>
        <w:t>Диксон считается основателем жанра </w:t>
      </w:r>
      <w:hyperlink r:id="rId12" w:tgtFrame="_blank" w:history="1">
        <w:r w:rsidR="00727376" w:rsidRPr="00727376">
          <w:rPr>
            <w:rFonts w:ascii="Century Gothic" w:hAnsi="Century Gothic"/>
            <w:noProof/>
          </w:rPr>
          <w:t>speculative evolution</w:t>
        </w:r>
      </w:hyperlink>
      <w:r w:rsidR="00727376" w:rsidRPr="00727376">
        <w:rPr>
          <w:rFonts w:ascii="Century Gothic" w:hAnsi="Century Gothic"/>
          <w:noProof/>
        </w:rPr>
        <w:t> — в его рамках предлагаются гипотетические сценарии эволюции.</w:t>
      </w:r>
    </w:p>
    <w:p w:rsidR="00727376" w:rsidRDefault="009E4073" w:rsidP="00727376">
      <w:pPr>
        <w:jc w:val="both"/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</w:pPr>
      <w:r w:rsidRPr="00727376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Идея написать книгу об эволюции, которая смотрит вперёд, а не назад, не был</w:t>
      </w:r>
      <w:r w:rsidR="00727376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а</w:t>
      </w:r>
      <w:r w:rsidRPr="00727376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 xml:space="preserve"> внезапн</w:t>
      </w:r>
      <w:r w:rsidR="00727376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ой</w:t>
      </w:r>
      <w:r w:rsidRPr="00727376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, но развивалось в голове автора ещё со времен колледжа. И вот теперь эта уникальная книга доступна к прочтению даже для р</w:t>
      </w:r>
      <w:r w:rsidR="00727376" w:rsidRPr="00727376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усскоязычных любителей биологии</w:t>
      </w:r>
      <w:r w:rsidR="00727376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.</w:t>
      </w:r>
    </w:p>
    <w:p w:rsidR="00727376" w:rsidRDefault="00727376" w:rsidP="00727376">
      <w:pPr>
        <w:jc w:val="both"/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</w:pPr>
    </w:p>
    <w:p w:rsidR="00DC376C" w:rsidRDefault="000E196C" w:rsidP="00727376">
      <w:pPr>
        <w:jc w:val="both"/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1575435</wp:posOffset>
            </wp:positionV>
            <wp:extent cx="2305050" cy="2255520"/>
            <wp:effectExtent l="19050" t="0" r="0" b="0"/>
            <wp:wrapSquare wrapText="bothSides"/>
            <wp:docPr id="15" name="Рисунок 15" descr="http://www.sivatherium.narod.ru/library/Dixon/pics_01/p00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ivatherium.narod.ru/library/Dixon/pics_01/p00062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7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76C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 xml:space="preserve">После времени, в котором живём мы, прошло 50 миллионов лет… Человечество вымерло, но оставшиеся виды продолжают эволюционировать и приспосабливаться к жизни, воспользовавшись новыми возможностями. Это фантастические существа, хоть принципы их эволюции реальны. </w:t>
      </w:r>
      <w:r w:rsidR="00B6744C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Мир будущего описан как бы путешественником во времени из наших дней, который очутился на Земле той эпохи и изучал её фауну. Т</w:t>
      </w:r>
      <w:r w:rsidR="00DD768F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акому путешественнику будет изв</w:t>
      </w:r>
      <w:r w:rsidR="00B6744C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е</w:t>
      </w:r>
      <w:r w:rsidR="00DD768F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с</w:t>
      </w:r>
      <w:r w:rsidR="00B6744C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тно кое-что о жизни современных животны</w:t>
      </w:r>
      <w:r w:rsidR="00DD768F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х</w:t>
      </w:r>
      <w:r w:rsidR="00B6744C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, так что он сможет оп</w:t>
      </w:r>
      <w:r w:rsidR="00DD768F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и</w:t>
      </w:r>
      <w:r w:rsidR="00B6744C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сывать происходящее со ссылкой на разновидности животных, знакомые читателю. Его от</w:t>
      </w:r>
      <w:r w:rsidR="001F6AE9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ч</w:t>
      </w:r>
      <w:r w:rsidR="00B6744C">
        <w:rPr>
          <w:rFonts w:ascii="Century Gothic" w:eastAsia="Times New Roman" w:hAnsi="Century Gothic" w:cs="Times New Roman"/>
          <w:noProof/>
          <w:sz w:val="24"/>
          <w:szCs w:val="24"/>
          <w:lang w:eastAsia="ru-RU"/>
        </w:rPr>
        <w:t>ёт написан в настоящем времени, как будто адресован коллегам – путешественникам во времени, которые отправятся в тот же самый период и пожелают сами исследовать мир.</w:t>
      </w:r>
    </w:p>
    <w:p w:rsidR="005F531A" w:rsidRPr="009E4073" w:rsidRDefault="00B6744C" w:rsidP="0083017D">
      <w:pPr>
        <w:jc w:val="both"/>
        <w:rPr>
          <w:rFonts w:ascii="Century Gothic" w:hAnsi="Century Gothic"/>
          <w:noProof/>
          <w:sz w:val="24"/>
          <w:lang w:eastAsia="ru-RU"/>
        </w:rPr>
      </w:pPr>
      <w:r>
        <w:rPr>
          <w:rFonts w:ascii="Century Gothic" w:hAnsi="Century Gothic"/>
          <w:noProof/>
          <w:sz w:val="24"/>
          <w:lang w:eastAsia="ru-RU"/>
        </w:rPr>
        <w:t>Одна из тенденций, которую тем не менее можно легко заметить, – это раз</w:t>
      </w:r>
      <w:r w:rsidR="00E712A3">
        <w:rPr>
          <w:rFonts w:ascii="Century Gothic" w:hAnsi="Century Gothic"/>
          <w:noProof/>
          <w:sz w:val="24"/>
          <w:lang w:eastAsia="ru-RU"/>
        </w:rPr>
        <w:t>рушительное воздействие, оказываемое человеком на выверенное природное равновесие. В книге описывается его крайнее проявление, когда человек уже уничтожил виды, численность которы</w:t>
      </w:r>
      <w:r w:rsidR="0083017D">
        <w:rPr>
          <w:rFonts w:ascii="Century Gothic" w:hAnsi="Century Gothic"/>
          <w:noProof/>
          <w:sz w:val="24"/>
          <w:lang w:eastAsia="ru-RU"/>
        </w:rPr>
        <w:t>х в наши снижается, и допустил чудовищное разрушение их среды обитания перед тем, как исчез сам, позволив, таким оброзом, эволюции работать вновь, восполняя нанесённый людьми ущерб и восполняя опусташённые места обитания. Исходным маиериалом для этого восполнения послужили виды животных, которых человек расценивал как вредителей или нахлебников.</w:t>
      </w:r>
    </w:p>
    <w:p w:rsidR="005F531A" w:rsidRPr="005F531A" w:rsidRDefault="005F531A" w:rsidP="005F531A">
      <w:pPr>
        <w:jc w:val="both"/>
        <w:rPr>
          <w:rFonts w:ascii="Century Gothic" w:hAnsi="Century Gothic"/>
          <w:noProof/>
          <w:sz w:val="24"/>
          <w:lang w:eastAsia="ru-RU"/>
        </w:rPr>
      </w:pPr>
      <w:r w:rsidRPr="005F531A">
        <w:rPr>
          <w:rFonts w:ascii="Century Gothic" w:hAnsi="Century Gothic"/>
          <w:noProof/>
          <w:sz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-53340</wp:posOffset>
            </wp:positionV>
            <wp:extent cx="2324100" cy="6788150"/>
            <wp:effectExtent l="19050" t="0" r="0" b="0"/>
            <wp:wrapSquare wrapText="bothSides"/>
            <wp:docPr id="2" name="Рисунок 15" descr="http://www.sivatherium.narod.ru/library/Dixon/pics_01/p00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ivatherium.narod.ru/library/Dixon/pics_01/p00062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78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531A">
        <w:rPr>
          <w:rFonts w:ascii="Century Gothic" w:hAnsi="Century Gothic"/>
          <w:noProof/>
          <w:sz w:val="24"/>
          <w:lang w:eastAsia="ru-RU"/>
        </w:rPr>
        <w:t>Поразительно правдоподобные придуманные животные Диксона — это палеонтология будущего. Увлекательная, элегантная научная фантазия. Объяснение принципов эволюции явля</w:t>
      </w:r>
      <w:r w:rsidR="00046A49">
        <w:rPr>
          <w:rFonts w:ascii="Century Gothic" w:hAnsi="Century Gothic"/>
          <w:noProof/>
          <w:sz w:val="24"/>
          <w:lang w:eastAsia="ru-RU"/>
        </w:rPr>
        <w:t>е</w:t>
      </w:r>
      <w:r w:rsidRPr="005F531A">
        <w:rPr>
          <w:rFonts w:ascii="Century Gothic" w:hAnsi="Century Gothic"/>
          <w:noProof/>
          <w:sz w:val="24"/>
          <w:lang w:eastAsia="ru-RU"/>
        </w:rPr>
        <w:t>тся настолько ясным, что про</w:t>
      </w:r>
      <w:r w:rsidR="00046A49">
        <w:rPr>
          <w:rFonts w:ascii="Century Gothic" w:hAnsi="Century Gothic"/>
          <w:noProof/>
          <w:sz w:val="24"/>
          <w:lang w:eastAsia="ru-RU"/>
        </w:rPr>
        <w:t>будит интерес к науке у каждого.</w:t>
      </w:r>
      <w:r w:rsidRPr="005F531A">
        <w:rPr>
          <w:rFonts w:ascii="Century Gothic" w:hAnsi="Century Gothic"/>
          <w:noProof/>
          <w:sz w:val="24"/>
          <w:lang w:eastAsia="ru-RU"/>
        </w:rPr>
        <w:t xml:space="preserve"> Футуристические звери так милы и реалистичны, что увлекут читателей всех возрастов.</w:t>
      </w:r>
    </w:p>
    <w:p w:rsidR="005F531A" w:rsidRPr="005F531A" w:rsidRDefault="005F531A" w:rsidP="005F531A">
      <w:pPr>
        <w:jc w:val="both"/>
        <w:rPr>
          <w:rFonts w:ascii="Century Gothic" w:hAnsi="Century Gothic"/>
          <w:noProof/>
          <w:sz w:val="24"/>
          <w:lang w:eastAsia="ru-RU"/>
        </w:rPr>
      </w:pPr>
      <w:r w:rsidRPr="005F531A">
        <w:rPr>
          <w:rFonts w:ascii="Century Gothic" w:hAnsi="Century Gothic"/>
          <w:noProof/>
          <w:sz w:val="24"/>
          <w:lang w:eastAsia="ru-RU"/>
        </w:rPr>
        <w:t>Книгу не только интересно читать — она обладает реальной научной ценностью. Животные на её страницах могут быть воображаемыми, но они наглядно иллюстрируют целый спектр важных биологических принципов. Дугал Диксон превосходно уравновесил своё яркое воображение и строгую научную дисциплину.</w:t>
      </w:r>
    </w:p>
    <w:p w:rsidR="005F531A" w:rsidRPr="005F531A" w:rsidRDefault="005F531A" w:rsidP="005F531A">
      <w:pPr>
        <w:jc w:val="both"/>
        <w:rPr>
          <w:rFonts w:ascii="Century Gothic" w:hAnsi="Century Gothic"/>
          <w:noProof/>
          <w:sz w:val="24"/>
          <w:lang w:eastAsia="ru-RU"/>
        </w:rPr>
      </w:pPr>
      <w:r w:rsidRPr="005F531A">
        <w:rPr>
          <w:rFonts w:ascii="Century Gothic" w:hAnsi="Century Gothic"/>
          <w:noProof/>
          <w:sz w:val="24"/>
          <w:lang w:eastAsia="ru-RU"/>
        </w:rPr>
        <w:t xml:space="preserve">Каждая часть книги посвящена новой области Земли: здесь есть пустыни, полярные регионы, и так далее. </w:t>
      </w:r>
      <w:r>
        <w:rPr>
          <w:rFonts w:ascii="Century Gothic" w:hAnsi="Century Gothic"/>
          <w:noProof/>
          <w:sz w:val="24"/>
          <w:lang w:eastAsia="ru-RU"/>
        </w:rPr>
        <w:t>Вы узнаете</w:t>
      </w:r>
      <w:r w:rsidRPr="005F531A">
        <w:rPr>
          <w:rFonts w:ascii="Century Gothic" w:hAnsi="Century Gothic"/>
          <w:noProof/>
          <w:sz w:val="24"/>
          <w:lang w:eastAsia="ru-RU"/>
        </w:rPr>
        <w:t>, какие плотоядные хищники произойдут от крыс и летучих мышей, какие большие травоядные животные разовьются благодаря быстрому размножению кроликов, какие морские существа произойдут от пингвинов.</w:t>
      </w:r>
    </w:p>
    <w:p w:rsidR="007D11D0" w:rsidRDefault="00046A49" w:rsidP="007D11D0">
      <w:pPr>
        <w:rPr>
          <w:rFonts w:ascii="Century Gothic" w:hAnsi="Century Gothic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34290</wp:posOffset>
            </wp:positionV>
            <wp:extent cx="3166110" cy="3855720"/>
            <wp:effectExtent l="19050" t="0" r="0" b="0"/>
            <wp:wrapNone/>
            <wp:docPr id="5" name="Рисунок 4" descr="http://trinixy.ru/pics2/20071122/nomen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rinixy.ru/pics2/20071122/nomen_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57150</wp:posOffset>
            </wp:positionV>
            <wp:extent cx="3204210" cy="3863340"/>
            <wp:effectExtent l="19050" t="0" r="0" b="0"/>
            <wp:wrapNone/>
            <wp:docPr id="7" name="Рисунок 7" descr="http://trinixy.ru/pics2/20071122/nomen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rinixy.ru/pics2/20071122/nomen_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1D0" w:rsidRDefault="007D11D0" w:rsidP="007D11D0">
      <w:pPr>
        <w:rPr>
          <w:rFonts w:ascii="Century Gothic" w:hAnsi="Century Gothic"/>
          <w:sz w:val="24"/>
        </w:rPr>
      </w:pPr>
    </w:p>
    <w:p w:rsidR="00475463" w:rsidRDefault="007D11D0" w:rsidP="007D11D0">
      <w:pPr>
        <w:tabs>
          <w:tab w:val="left" w:pos="6216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ab/>
      </w:r>
    </w:p>
    <w:p w:rsidR="007D11D0" w:rsidRDefault="007D11D0" w:rsidP="007D11D0">
      <w:pPr>
        <w:tabs>
          <w:tab w:val="left" w:pos="6216"/>
        </w:tabs>
        <w:rPr>
          <w:rFonts w:ascii="Century Gothic" w:hAnsi="Century Gothic"/>
          <w:sz w:val="24"/>
        </w:rPr>
      </w:pPr>
    </w:p>
    <w:p w:rsidR="007D11D0" w:rsidRDefault="007D11D0" w:rsidP="007D11D0">
      <w:pPr>
        <w:tabs>
          <w:tab w:val="left" w:pos="6216"/>
        </w:tabs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BC7272" w:rsidRPr="00BC7272" w:rsidRDefault="00BC7272" w:rsidP="00BC7272">
      <w:pPr>
        <w:jc w:val="both"/>
        <w:rPr>
          <w:rFonts w:ascii="Century Gothic" w:hAnsi="Century Gothic"/>
          <w:noProof/>
          <w:sz w:val="24"/>
          <w:lang w:eastAsia="ru-RU"/>
        </w:rPr>
      </w:pPr>
      <w:r>
        <w:rPr>
          <w:rFonts w:ascii="Century Gothic" w:hAnsi="Century Gothic"/>
          <w:noProof/>
          <w:sz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7406640</wp:posOffset>
            </wp:positionH>
            <wp:positionV relativeFrom="paragraph">
              <wp:posOffset>-92075</wp:posOffset>
            </wp:positionV>
            <wp:extent cx="2023110" cy="2491740"/>
            <wp:effectExtent l="19050" t="0" r="0" b="0"/>
            <wp:wrapSquare wrapText="bothSides"/>
            <wp:docPr id="24" name="Рисунок 24" descr="http://www.sivatherium.narod.ru/library/Dixon_2/00/p0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ivatherium.narod.ru/library/Dixon_2/00/p0004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7272">
        <w:rPr>
          <w:rFonts w:ascii="Century Gothic" w:hAnsi="Century Gothic"/>
          <w:noProof/>
          <w:sz w:val="24"/>
          <w:lang w:eastAsia="ru-RU"/>
        </w:rPr>
        <w:t xml:space="preserve">Начиная с базового обзора принципов биологии и эволюции, Диксон описывает их реальное применение в различных средах на Земле 50 </w:t>
      </w:r>
      <w:r>
        <w:rPr>
          <w:rFonts w:ascii="Century Gothic" w:hAnsi="Century Gothic"/>
          <w:noProof/>
          <w:sz w:val="24"/>
          <w:lang w:eastAsia="ru-RU"/>
        </w:rPr>
        <w:t>миллионов</w:t>
      </w:r>
      <w:r w:rsidRPr="00BC7272">
        <w:rPr>
          <w:rFonts w:ascii="Century Gothic" w:hAnsi="Century Gothic"/>
          <w:noProof/>
          <w:sz w:val="24"/>
          <w:lang w:eastAsia="ru-RU"/>
        </w:rPr>
        <w:t xml:space="preserve"> лет спустя присутствия на Земле человечества. В результате мы получаем зверинец замечательных существ. Примечательно, что </w:t>
      </w:r>
      <w:r w:rsidR="008D70AF">
        <w:rPr>
          <w:rFonts w:ascii="Century Gothic" w:hAnsi="Century Gothic"/>
          <w:noProof/>
          <w:sz w:val="24"/>
          <w:lang w:eastAsia="ru-RU"/>
        </w:rPr>
        <w:t>все они</w:t>
      </w:r>
      <w:r w:rsidRPr="00BC7272">
        <w:rPr>
          <w:rFonts w:ascii="Century Gothic" w:hAnsi="Century Gothic"/>
          <w:noProof/>
          <w:sz w:val="24"/>
          <w:lang w:eastAsia="ru-RU"/>
        </w:rPr>
        <w:t xml:space="preserve"> уникальны, даже странны, но </w:t>
      </w:r>
      <w:r w:rsidR="008D70AF">
        <w:rPr>
          <w:rFonts w:ascii="Century Gothic" w:hAnsi="Century Gothic"/>
          <w:noProof/>
          <w:sz w:val="24"/>
          <w:lang w:eastAsia="ru-RU"/>
        </w:rPr>
        <w:t>зачастую узнаваемы</w:t>
      </w:r>
      <w:r w:rsidRPr="00BC7272">
        <w:rPr>
          <w:rFonts w:ascii="Century Gothic" w:hAnsi="Century Gothic"/>
          <w:noProof/>
          <w:sz w:val="24"/>
          <w:lang w:eastAsia="ru-RU"/>
        </w:rPr>
        <w:t>, потому что представляют собой результат эволюции знакомых нам существ. Мир Диксон</w:t>
      </w:r>
      <w:r w:rsidR="008D70AF">
        <w:rPr>
          <w:rFonts w:ascii="Century Gothic" w:hAnsi="Century Gothic"/>
          <w:noProof/>
          <w:sz w:val="24"/>
          <w:lang w:eastAsia="ru-RU"/>
        </w:rPr>
        <w:t>а</w:t>
      </w:r>
      <w:r w:rsidRPr="00BC7272">
        <w:rPr>
          <w:rFonts w:ascii="Century Gothic" w:hAnsi="Century Gothic"/>
          <w:noProof/>
          <w:sz w:val="24"/>
          <w:lang w:eastAsia="ru-RU"/>
        </w:rPr>
        <w:t xml:space="preserve"> — не мир фант</w:t>
      </w:r>
      <w:r w:rsidR="00DD768F">
        <w:rPr>
          <w:rFonts w:ascii="Century Gothic" w:hAnsi="Century Gothic"/>
          <w:noProof/>
          <w:sz w:val="24"/>
          <w:lang w:eastAsia="ru-RU"/>
        </w:rPr>
        <w:t>а</w:t>
      </w:r>
      <w:r w:rsidR="008D70AF">
        <w:rPr>
          <w:rFonts w:ascii="Century Gothic" w:hAnsi="Century Gothic"/>
          <w:noProof/>
          <w:sz w:val="24"/>
          <w:lang w:eastAsia="ru-RU"/>
        </w:rPr>
        <w:t>стики</w:t>
      </w:r>
      <w:r w:rsidR="000B6E51">
        <w:rPr>
          <w:rFonts w:ascii="Century Gothic" w:hAnsi="Century Gothic"/>
          <w:noProof/>
          <w:sz w:val="24"/>
          <w:lang w:eastAsia="ru-RU"/>
        </w:rPr>
        <w:t>.</w:t>
      </w:r>
      <w:r w:rsidRPr="00BC7272">
        <w:rPr>
          <w:rFonts w:ascii="Century Gothic" w:hAnsi="Century Gothic"/>
          <w:noProof/>
          <w:sz w:val="24"/>
          <w:lang w:eastAsia="ru-RU"/>
        </w:rPr>
        <w:t xml:space="preserve"> </w:t>
      </w:r>
      <w:r w:rsidR="000B6E51">
        <w:rPr>
          <w:rFonts w:ascii="Century Gothic" w:hAnsi="Century Gothic"/>
          <w:noProof/>
          <w:sz w:val="24"/>
          <w:lang w:eastAsia="ru-RU"/>
        </w:rPr>
        <w:t>К</w:t>
      </w:r>
      <w:r w:rsidRPr="00BC7272">
        <w:rPr>
          <w:rFonts w:ascii="Century Gothic" w:hAnsi="Century Gothic"/>
          <w:noProof/>
          <w:sz w:val="24"/>
          <w:lang w:eastAsia="ru-RU"/>
        </w:rPr>
        <w:t xml:space="preserve">аждое существо в нём имеет принцип развития, </w:t>
      </w:r>
      <w:r>
        <w:rPr>
          <w:rFonts w:ascii="Century Gothic" w:hAnsi="Century Gothic"/>
          <w:noProof/>
          <w:sz w:val="24"/>
          <w:lang w:eastAsia="ru-RU"/>
        </w:rPr>
        <w:t xml:space="preserve">о чём автор поясняет </w:t>
      </w:r>
      <w:r w:rsidRPr="00BC7272">
        <w:rPr>
          <w:rFonts w:ascii="Century Gothic" w:hAnsi="Century Gothic"/>
          <w:noProof/>
          <w:sz w:val="24"/>
          <w:lang w:eastAsia="ru-RU"/>
        </w:rPr>
        <w:t>в первой</w:t>
      </w:r>
      <w:r>
        <w:rPr>
          <w:rFonts w:ascii="Century Gothic" w:hAnsi="Century Gothic"/>
          <w:noProof/>
          <w:sz w:val="24"/>
          <w:lang w:eastAsia="ru-RU"/>
        </w:rPr>
        <w:t xml:space="preserve"> же</w:t>
      </w:r>
      <w:r w:rsidRPr="00BC7272">
        <w:rPr>
          <w:rFonts w:ascii="Century Gothic" w:hAnsi="Century Gothic"/>
          <w:noProof/>
          <w:sz w:val="24"/>
          <w:lang w:eastAsia="ru-RU"/>
        </w:rPr>
        <w:t xml:space="preserve"> главе. Кроме того, все они запо</w:t>
      </w:r>
      <w:r>
        <w:rPr>
          <w:rFonts w:ascii="Century Gothic" w:hAnsi="Century Gothic"/>
          <w:noProof/>
          <w:sz w:val="24"/>
          <w:lang w:eastAsia="ru-RU"/>
        </w:rPr>
        <w:t>лняют важную экологическую нишу. В книге представленны не только хищники, но и</w:t>
      </w:r>
      <w:r w:rsidRPr="00BC7272">
        <w:rPr>
          <w:rFonts w:ascii="Century Gothic" w:hAnsi="Century Gothic"/>
          <w:noProof/>
          <w:sz w:val="24"/>
          <w:lang w:eastAsia="ru-RU"/>
        </w:rPr>
        <w:t xml:space="preserve"> самые разн</w:t>
      </w:r>
      <w:r>
        <w:rPr>
          <w:rFonts w:ascii="Century Gothic" w:hAnsi="Century Gothic"/>
          <w:noProof/>
          <w:sz w:val="24"/>
          <w:lang w:eastAsia="ru-RU"/>
        </w:rPr>
        <w:t>ообразные</w:t>
      </w:r>
      <w:r w:rsidR="008D70AF">
        <w:rPr>
          <w:rFonts w:ascii="Century Gothic" w:hAnsi="Century Gothic"/>
          <w:noProof/>
          <w:sz w:val="24"/>
          <w:lang w:eastAsia="ru-RU"/>
        </w:rPr>
        <w:t xml:space="preserve"> животные. Э</w:t>
      </w:r>
      <w:r w:rsidRPr="00BC7272">
        <w:rPr>
          <w:rFonts w:ascii="Century Gothic" w:hAnsi="Century Gothic"/>
          <w:noProof/>
          <w:sz w:val="24"/>
          <w:lang w:eastAsia="ru-RU"/>
        </w:rPr>
        <w:t>тот мир представляет собой сбалансированную, хотя и ограниченную, экосистему, которая проливает свет на состояние окружающей среды.</w:t>
      </w:r>
    </w:p>
    <w:p w:rsidR="00BC7272" w:rsidRDefault="00BC7272" w:rsidP="00BC7272">
      <w:pPr>
        <w:jc w:val="both"/>
        <w:rPr>
          <w:rFonts w:ascii="Century Gothic" w:hAnsi="Century Gothic"/>
          <w:noProof/>
          <w:sz w:val="24"/>
          <w:lang w:eastAsia="ru-RU"/>
        </w:rPr>
      </w:pPr>
      <w:r w:rsidRPr="00BC7272">
        <w:rPr>
          <w:rFonts w:ascii="Century Gothic" w:hAnsi="Century Gothic"/>
          <w:noProof/>
          <w:sz w:val="24"/>
          <w:lang w:eastAsia="ru-RU"/>
        </w:rPr>
        <w:t xml:space="preserve">Книга красиво </w:t>
      </w:r>
      <w:r>
        <w:rPr>
          <w:rFonts w:ascii="Century Gothic" w:hAnsi="Century Gothic"/>
          <w:noProof/>
          <w:sz w:val="24"/>
          <w:lang w:eastAsia="ru-RU"/>
        </w:rPr>
        <w:t xml:space="preserve">оформленна и </w:t>
      </w:r>
      <w:r w:rsidRPr="00BC7272">
        <w:rPr>
          <w:rFonts w:ascii="Century Gothic" w:hAnsi="Century Gothic"/>
          <w:noProof/>
          <w:sz w:val="24"/>
          <w:lang w:eastAsia="ru-RU"/>
        </w:rPr>
        <w:t>иллюстрированна</w:t>
      </w:r>
      <w:r>
        <w:rPr>
          <w:rFonts w:ascii="Century Gothic" w:hAnsi="Century Gothic"/>
          <w:noProof/>
          <w:sz w:val="24"/>
          <w:lang w:eastAsia="ru-RU"/>
        </w:rPr>
        <w:t>.</w:t>
      </w:r>
      <w:r w:rsidRPr="00BC7272">
        <w:rPr>
          <w:rFonts w:ascii="Century Gothic" w:hAnsi="Century Gothic"/>
          <w:noProof/>
          <w:sz w:val="24"/>
          <w:lang w:eastAsia="ru-RU"/>
        </w:rPr>
        <w:t xml:space="preserve"> </w:t>
      </w:r>
      <w:r w:rsidR="008D70AF" w:rsidRPr="00BC7272">
        <w:rPr>
          <w:rFonts w:ascii="Century Gothic" w:hAnsi="Century Gothic"/>
          <w:noProof/>
          <w:sz w:val="24"/>
          <w:lang w:eastAsia="ru-RU"/>
        </w:rPr>
        <w:t xml:space="preserve">Кроме того, </w:t>
      </w:r>
      <w:r w:rsidR="008D70AF">
        <w:rPr>
          <w:rFonts w:ascii="Century Gothic" w:hAnsi="Century Gothic"/>
          <w:noProof/>
          <w:sz w:val="24"/>
          <w:lang w:eastAsia="ru-RU"/>
        </w:rPr>
        <w:t>она</w:t>
      </w:r>
      <w:r w:rsidR="008D70AF" w:rsidRPr="00BC7272">
        <w:rPr>
          <w:rFonts w:ascii="Century Gothic" w:hAnsi="Century Gothic"/>
          <w:noProof/>
          <w:sz w:val="24"/>
          <w:lang w:eastAsia="ru-RU"/>
        </w:rPr>
        <w:t xml:space="preserve"> является образовательной. </w:t>
      </w:r>
      <w:r w:rsidR="008D70AF">
        <w:rPr>
          <w:rFonts w:ascii="Century Gothic" w:hAnsi="Century Gothic"/>
          <w:noProof/>
          <w:sz w:val="24"/>
          <w:lang w:eastAsia="ru-RU"/>
        </w:rPr>
        <w:t>Читателю не обязательно</w:t>
      </w:r>
      <w:r w:rsidR="008D70AF" w:rsidRPr="00BC7272">
        <w:rPr>
          <w:rFonts w:ascii="Century Gothic" w:hAnsi="Century Gothic"/>
          <w:noProof/>
          <w:sz w:val="24"/>
          <w:lang w:eastAsia="ru-RU"/>
        </w:rPr>
        <w:t xml:space="preserve"> быть экспертом в биологии, чтобы  наслаждаться этой уникальной работой. </w:t>
      </w:r>
      <w:r w:rsidR="008D70AF">
        <w:rPr>
          <w:rFonts w:ascii="Century Gothic" w:hAnsi="Century Gothic"/>
          <w:noProof/>
          <w:sz w:val="24"/>
          <w:lang w:eastAsia="ru-RU"/>
        </w:rPr>
        <w:t xml:space="preserve">Издание </w:t>
      </w:r>
      <w:r w:rsidRPr="00BC7272">
        <w:rPr>
          <w:rFonts w:ascii="Century Gothic" w:hAnsi="Century Gothic"/>
          <w:noProof/>
          <w:sz w:val="24"/>
          <w:lang w:eastAsia="ru-RU"/>
        </w:rPr>
        <w:t>рекомендуется всем, кто интересуется эволюцией и антропологией. </w:t>
      </w:r>
    </w:p>
    <w:p w:rsidR="00BC7272" w:rsidRPr="00BC7272" w:rsidRDefault="000B6E51" w:rsidP="000B6E51">
      <w:pPr>
        <w:tabs>
          <w:tab w:val="left" w:pos="5004"/>
          <w:tab w:val="left" w:pos="9960"/>
        </w:tabs>
        <w:rPr>
          <w:rFonts w:ascii="Century Gothic" w:hAnsi="Century Gothic"/>
          <w:noProof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6339840</wp:posOffset>
            </wp:positionH>
            <wp:positionV relativeFrom="paragraph">
              <wp:posOffset>0</wp:posOffset>
            </wp:positionV>
            <wp:extent cx="2990850" cy="3629660"/>
            <wp:effectExtent l="19050" t="0" r="0" b="0"/>
            <wp:wrapNone/>
            <wp:docPr id="16" name="Рисунок 16" descr="http://trinixy.ru/pics2/20071122/nomen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rinixy.ru/pics2/20071122/nomen_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62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937510" cy="3611880"/>
            <wp:effectExtent l="19050" t="0" r="0" b="0"/>
            <wp:wrapNone/>
            <wp:docPr id="10" name="Рисунок 10" descr="http://trinixy.ru/pics2/20071122/nomen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rinixy.ru/pics2/20071122/nomen_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  <w:lang w:eastAsia="ru-RU"/>
        </w:rPr>
        <w:tab/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0</wp:posOffset>
            </wp:positionV>
            <wp:extent cx="2968625" cy="3611880"/>
            <wp:effectExtent l="19050" t="0" r="3175" b="0"/>
            <wp:wrapNone/>
            <wp:docPr id="13" name="Рисунок 13" descr="http://trinixy.ru/pics2/20071122/nomen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rinixy.ru/pics2/20071122/nomen_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  <w:lang w:eastAsia="ru-RU"/>
        </w:rPr>
        <w:tab/>
      </w:r>
    </w:p>
    <w:p w:rsidR="00BC7272" w:rsidRPr="00BC7272" w:rsidRDefault="00BC7272" w:rsidP="00BC7272">
      <w:pPr>
        <w:rPr>
          <w:rFonts w:ascii="Century Gothic" w:hAnsi="Century Gothic"/>
          <w:noProof/>
          <w:sz w:val="24"/>
          <w:lang w:eastAsia="ru-RU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Pr="007D11D0" w:rsidRDefault="007D11D0" w:rsidP="007D11D0">
      <w:pPr>
        <w:rPr>
          <w:rFonts w:ascii="Century Gothic" w:hAnsi="Century Gothic"/>
          <w:sz w:val="24"/>
        </w:rPr>
      </w:pPr>
    </w:p>
    <w:p w:rsidR="007D11D0" w:rsidRDefault="007D11D0" w:rsidP="007D11D0">
      <w:pPr>
        <w:rPr>
          <w:rFonts w:ascii="Century Gothic" w:hAnsi="Century Gothic"/>
          <w:sz w:val="24"/>
        </w:rPr>
      </w:pPr>
    </w:p>
    <w:p w:rsidR="00DF7623" w:rsidRDefault="00DF7623" w:rsidP="007D11D0">
      <w:pPr>
        <w:ind w:firstLine="708"/>
        <w:rPr>
          <w:rFonts w:ascii="Century Gothic" w:hAnsi="Century Gothic"/>
          <w:sz w:val="24"/>
        </w:rPr>
      </w:pPr>
    </w:p>
    <w:p w:rsidR="000B6E51" w:rsidRDefault="000B6E51" w:rsidP="000B6E51">
      <w:pPr>
        <w:jc w:val="center"/>
        <w:rPr>
          <w:rFonts w:ascii="Century Gothic" w:hAnsi="Century Gothic"/>
          <w:b/>
          <w:color w:val="C00000"/>
          <w:sz w:val="36"/>
        </w:rPr>
      </w:pPr>
      <w:r w:rsidRPr="000B6E51">
        <w:rPr>
          <w:rFonts w:ascii="Century Gothic" w:hAnsi="Century Gothic"/>
          <w:b/>
          <w:color w:val="C00000"/>
          <w:sz w:val="36"/>
        </w:rPr>
        <w:lastRenderedPageBreak/>
        <w:t>Кто будет населять Землю миллионы лет спустя?</w:t>
      </w:r>
    </w:p>
    <w:p w:rsidR="000B6E51" w:rsidRPr="000B6E51" w:rsidRDefault="000B6E51" w:rsidP="004D442A">
      <w:pPr>
        <w:jc w:val="both"/>
        <w:rPr>
          <w:rFonts w:ascii="Century Gothic" w:hAnsi="Century Gothic"/>
          <w:sz w:val="24"/>
        </w:rPr>
      </w:pPr>
      <w:r w:rsidRPr="000B6E51">
        <w:rPr>
          <w:rFonts w:ascii="Century Gothic" w:hAnsi="Century Gothic"/>
          <w:b/>
          <w:color w:val="C00000"/>
          <w:sz w:val="24"/>
        </w:rPr>
        <w:t>Кролоп</w:t>
      </w:r>
      <w:r w:rsidRPr="000B6E51">
        <w:rPr>
          <w:rFonts w:ascii="Century Gothic" w:hAnsi="Century Gothic"/>
          <w:sz w:val="24"/>
        </w:rPr>
        <w:t xml:space="preserve"> — высокорослый жираф/олень/кролик, который живёт в Арктике и выглядит как лама, смешанная с овчаркой и афганской борзой.</w:t>
      </w:r>
    </w:p>
    <w:p w:rsidR="000B6E51" w:rsidRPr="000B6E51" w:rsidRDefault="000B6E51" w:rsidP="004D442A">
      <w:pPr>
        <w:jc w:val="both"/>
        <w:rPr>
          <w:rFonts w:ascii="Century Gothic" w:hAnsi="Century Gothic"/>
          <w:sz w:val="24"/>
        </w:rPr>
      </w:pPr>
      <w:r w:rsidRPr="000B6E51">
        <w:rPr>
          <w:rFonts w:ascii="Century Gothic" w:hAnsi="Century Gothic"/>
          <w:b/>
          <w:color w:val="C00000"/>
          <w:sz w:val="24"/>
        </w:rPr>
        <w:t>Фаланкс</w:t>
      </w:r>
      <w:r w:rsidRPr="000B6E51">
        <w:rPr>
          <w:rFonts w:ascii="Century Gothic" w:hAnsi="Century Gothic"/>
          <w:sz w:val="24"/>
        </w:rPr>
        <w:t xml:space="preserve"> — жестокий хищник с ногами собаки и телом очень большой ласки.</w:t>
      </w:r>
    </w:p>
    <w:p w:rsidR="000B6E51" w:rsidRPr="000B6E51" w:rsidRDefault="000B6E51" w:rsidP="004D442A">
      <w:pPr>
        <w:jc w:val="both"/>
        <w:rPr>
          <w:rFonts w:ascii="Century Gothic" w:hAnsi="Century Gothic"/>
          <w:sz w:val="24"/>
        </w:rPr>
      </w:pPr>
      <w:r w:rsidRPr="000B6E51">
        <w:rPr>
          <w:rFonts w:ascii="Century Gothic" w:hAnsi="Century Gothic"/>
          <w:b/>
          <w:color w:val="C00000"/>
          <w:sz w:val="24"/>
        </w:rPr>
        <w:t>Камышеног</w:t>
      </w:r>
      <w:r w:rsidRPr="000B6E51">
        <w:rPr>
          <w:rFonts w:ascii="Century Gothic" w:hAnsi="Century Gothic"/>
          <w:sz w:val="24"/>
        </w:rPr>
        <w:t xml:space="preserve"> с помощью своих тонких ножек может стоять в воде и ловить рыбу, притворяясь, что его ноги — это просто камыш. У него много дополнительных шейных позвонков.</w:t>
      </w:r>
    </w:p>
    <w:p w:rsidR="000B6E51" w:rsidRPr="000B6E51" w:rsidRDefault="000B6E51" w:rsidP="004D442A">
      <w:pPr>
        <w:jc w:val="both"/>
        <w:rPr>
          <w:rFonts w:ascii="Century Gothic" w:hAnsi="Century Gothic"/>
          <w:sz w:val="24"/>
        </w:rPr>
      </w:pPr>
      <w:r w:rsidRPr="000B6E51">
        <w:rPr>
          <w:rFonts w:ascii="Century Gothic" w:hAnsi="Century Gothic"/>
          <w:b/>
          <w:color w:val="C00000"/>
          <w:sz w:val="24"/>
        </w:rPr>
        <w:t>Шлеморог</w:t>
      </w:r>
      <w:r w:rsidRPr="000B6E51">
        <w:rPr>
          <w:rFonts w:ascii="Century Gothic" w:hAnsi="Century Gothic"/>
          <w:sz w:val="24"/>
        </w:rPr>
        <w:t xml:space="preserve"> выглядит как лось/мамонт, животное с большими костными наростами на голове.</w:t>
      </w:r>
    </w:p>
    <w:p w:rsidR="000B6E51" w:rsidRPr="000B6E51" w:rsidRDefault="000B6E51" w:rsidP="004D442A">
      <w:pPr>
        <w:jc w:val="both"/>
        <w:rPr>
          <w:rFonts w:ascii="Century Gothic" w:hAnsi="Century Gothic"/>
          <w:sz w:val="24"/>
        </w:rPr>
      </w:pPr>
      <w:r w:rsidRPr="000B6E51">
        <w:rPr>
          <w:rFonts w:ascii="Century Gothic" w:hAnsi="Century Gothic"/>
          <w:b/>
          <w:color w:val="C00000"/>
          <w:sz w:val="24"/>
        </w:rPr>
        <w:t>Памптрет</w:t>
      </w:r>
      <w:r w:rsidRPr="000B6E51">
        <w:rPr>
          <w:rFonts w:ascii="Century Gothic" w:hAnsi="Century Gothic"/>
          <w:sz w:val="24"/>
        </w:rPr>
        <w:t xml:space="preserve"> выглядит как куница или какое-то другое животное этого семейства, смешанное со львом.</w:t>
      </w:r>
    </w:p>
    <w:p w:rsidR="000B6E51" w:rsidRPr="000B6E51" w:rsidRDefault="000B6E51" w:rsidP="004D442A">
      <w:pPr>
        <w:jc w:val="both"/>
        <w:rPr>
          <w:rFonts w:ascii="Century Gothic" w:hAnsi="Century Gothic"/>
          <w:sz w:val="24"/>
        </w:rPr>
      </w:pPr>
      <w:r w:rsidRPr="000B6E51">
        <w:rPr>
          <w:rFonts w:ascii="Century Gothic" w:hAnsi="Century Gothic"/>
          <w:b/>
          <w:color w:val="C00000"/>
          <w:sz w:val="24"/>
        </w:rPr>
        <w:t>Чизелхед</w:t>
      </w:r>
      <w:r w:rsidRPr="000B6E51">
        <w:rPr>
          <w:rFonts w:ascii="Century Gothic" w:hAnsi="Century Gothic"/>
          <w:sz w:val="24"/>
        </w:rPr>
        <w:t xml:space="preserve"> — это причудливая белка с огромными зубами и челюстями.</w:t>
      </w:r>
    </w:p>
    <w:p w:rsidR="004D442A" w:rsidRPr="000B6E51" w:rsidRDefault="004D442A" w:rsidP="004D442A">
      <w:pPr>
        <w:jc w:val="both"/>
        <w:rPr>
          <w:rFonts w:ascii="Century Gothic" w:hAnsi="Century Gothic"/>
          <w:b/>
          <w:color w:val="C00000"/>
          <w:sz w:val="24"/>
        </w:rPr>
      </w:pPr>
      <w:r>
        <w:rPr>
          <w:rFonts w:ascii="Century Gothic" w:hAnsi="Century Gothic"/>
          <w:b/>
          <w:color w:val="C00000"/>
          <w:sz w:val="24"/>
        </w:rPr>
        <w:t>Вортекс</w:t>
      </w:r>
      <w:r w:rsidRPr="000B6E51">
        <w:rPr>
          <w:rFonts w:ascii="Century Gothic" w:hAnsi="Century Gothic"/>
          <w:b/>
          <w:color w:val="C00000"/>
          <w:sz w:val="24"/>
        </w:rPr>
        <w:t xml:space="preserve"> </w:t>
      </w:r>
      <w:r w:rsidRPr="004D442A">
        <w:rPr>
          <w:rFonts w:ascii="Century Gothic" w:hAnsi="Century Gothic"/>
          <w:sz w:val="24"/>
        </w:rPr>
        <w:t>происходит от</w:t>
      </w:r>
      <w:r>
        <w:rPr>
          <w:rFonts w:ascii="Century Gothic" w:hAnsi="Century Gothic"/>
          <w:sz w:val="24"/>
        </w:rPr>
        <w:t xml:space="preserve"> рептилий, рыб и китов. Его массивный птичий клюв в процессе эволюции превратился в эффективно работающее сито.</w:t>
      </w:r>
    </w:p>
    <w:p w:rsidR="00DF7623" w:rsidRDefault="004D442A" w:rsidP="004D442A">
      <w:pPr>
        <w:tabs>
          <w:tab w:val="left" w:pos="4212"/>
          <w:tab w:val="left" w:pos="9312"/>
        </w:tabs>
        <w:rPr>
          <w:rFonts w:ascii="Century Gothic" w:hAnsi="Century Gothic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6263005</wp:posOffset>
            </wp:positionH>
            <wp:positionV relativeFrom="paragraph">
              <wp:posOffset>3810</wp:posOffset>
            </wp:positionV>
            <wp:extent cx="2838450" cy="3444240"/>
            <wp:effectExtent l="19050" t="0" r="0" b="0"/>
            <wp:wrapNone/>
            <wp:docPr id="30" name="Рисунок 30" descr="http://trinixy.ru/pics2/20071122/nomen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rinixy.ru/pics2/20071122/nomen_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3810</wp:posOffset>
            </wp:positionV>
            <wp:extent cx="2846070" cy="3444240"/>
            <wp:effectExtent l="19050" t="0" r="0" b="0"/>
            <wp:wrapNone/>
            <wp:docPr id="8" name="Рисунок 27" descr="http://trinixy.ru/pics2/20071122/nomen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rinixy.ru/pics2/20071122/nomen_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3809</wp:posOffset>
            </wp:positionV>
            <wp:extent cx="2830830" cy="3443487"/>
            <wp:effectExtent l="19050" t="0" r="7620" b="0"/>
            <wp:wrapNone/>
            <wp:docPr id="6" name="Рисунок 24" descr="http://trinixy.ru/pics2/20071122/nomen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rinixy.ru/pics2/20071122/nomen_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44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</w:p>
    <w:p w:rsidR="00DF7623" w:rsidRPr="00DF7623" w:rsidRDefault="00DF7623" w:rsidP="00DF7623">
      <w:pPr>
        <w:rPr>
          <w:rFonts w:ascii="Century Gothic" w:hAnsi="Century Gothic"/>
          <w:sz w:val="24"/>
        </w:rPr>
      </w:pPr>
    </w:p>
    <w:p w:rsidR="00DF7623" w:rsidRPr="00DF7623" w:rsidRDefault="00DF7623" w:rsidP="00DF7623">
      <w:pPr>
        <w:rPr>
          <w:rFonts w:ascii="Century Gothic" w:hAnsi="Century Gothic"/>
          <w:sz w:val="24"/>
        </w:rPr>
      </w:pPr>
    </w:p>
    <w:p w:rsidR="00DF7623" w:rsidRPr="00DF7623" w:rsidRDefault="00DF7623" w:rsidP="00DF7623">
      <w:pPr>
        <w:rPr>
          <w:rFonts w:ascii="Century Gothic" w:hAnsi="Century Gothic"/>
          <w:sz w:val="24"/>
        </w:rPr>
      </w:pPr>
    </w:p>
    <w:p w:rsidR="00DF7623" w:rsidRPr="00DF7623" w:rsidRDefault="00DF7623" w:rsidP="00DF7623">
      <w:pPr>
        <w:rPr>
          <w:rFonts w:ascii="Century Gothic" w:hAnsi="Century Gothic"/>
          <w:sz w:val="24"/>
        </w:rPr>
      </w:pPr>
    </w:p>
    <w:p w:rsidR="00DF7623" w:rsidRPr="00DF7623" w:rsidRDefault="00DF7623" w:rsidP="00DF7623">
      <w:pPr>
        <w:rPr>
          <w:rFonts w:ascii="Century Gothic" w:hAnsi="Century Gothic"/>
          <w:sz w:val="24"/>
        </w:rPr>
      </w:pPr>
    </w:p>
    <w:p w:rsidR="00DF7623" w:rsidRPr="00DF7623" w:rsidRDefault="00DF7623" w:rsidP="00DF7623">
      <w:pPr>
        <w:rPr>
          <w:rFonts w:ascii="Century Gothic" w:hAnsi="Century Gothic"/>
          <w:sz w:val="24"/>
        </w:rPr>
      </w:pPr>
    </w:p>
    <w:p w:rsidR="00DF7623" w:rsidRPr="00DF7623" w:rsidRDefault="00DF7623" w:rsidP="00DF7623">
      <w:pPr>
        <w:rPr>
          <w:rFonts w:ascii="Century Gothic" w:hAnsi="Century Gothic"/>
          <w:sz w:val="24"/>
        </w:rPr>
      </w:pPr>
    </w:p>
    <w:p w:rsidR="000B6E51" w:rsidRDefault="000B6E51" w:rsidP="00DF7623">
      <w:pPr>
        <w:rPr>
          <w:rFonts w:ascii="Century Gothic" w:hAnsi="Century Gothic"/>
          <w:sz w:val="24"/>
        </w:rPr>
      </w:pPr>
    </w:p>
    <w:p w:rsidR="000E196C" w:rsidRDefault="000E196C" w:rsidP="000E196C">
      <w:pPr>
        <w:pStyle w:val="aa"/>
        <w:spacing w:before="120" w:beforeAutospacing="0" w:after="120" w:afterAutospacing="0" w:line="269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0E196C" w:rsidRPr="000E196C" w:rsidRDefault="000E196C" w:rsidP="000E196C">
      <w:pPr>
        <w:pStyle w:val="aa"/>
        <w:spacing w:before="120" w:beforeAutospacing="0" w:after="120" w:afterAutospacing="0" w:line="269" w:lineRule="atLeast"/>
        <w:jc w:val="both"/>
        <w:textAlignment w:val="baseline"/>
        <w:rPr>
          <w:rFonts w:ascii="Century Gothic" w:eastAsiaTheme="minorHAnsi" w:hAnsi="Century Gothic" w:cstheme="minorBidi"/>
          <w:szCs w:val="22"/>
          <w:lang w:eastAsia="en-US"/>
        </w:rPr>
      </w:pPr>
      <w:r w:rsidRPr="000E196C">
        <w:rPr>
          <w:rFonts w:ascii="Century Gothic" w:eastAsiaTheme="minorHAnsi" w:hAnsi="Century Gothic" w:cstheme="minorBidi"/>
          <w:szCs w:val="22"/>
          <w:lang w:eastAsia="en-US"/>
        </w:rPr>
        <w:lastRenderedPageBreak/>
        <w:t>Едва увидев эту книгу, я пожалел, что не написал ее сам…</w:t>
      </w:r>
    </w:p>
    <w:p w:rsidR="000E196C" w:rsidRPr="000E196C" w:rsidRDefault="000E196C" w:rsidP="000E196C">
      <w:pPr>
        <w:jc w:val="both"/>
        <w:rPr>
          <w:rFonts w:ascii="Century Gothic" w:hAnsi="Century Gothic"/>
          <w:sz w:val="24"/>
        </w:rPr>
      </w:pPr>
      <w:r w:rsidRPr="000E196C">
        <w:rPr>
          <w:rFonts w:ascii="Century Gothic" w:hAnsi="Century Gothic"/>
          <w:sz w:val="24"/>
        </w:rPr>
        <w:t>Это изумительная, красиво поданная идея. Много лет назад, будучи молодым зоологом, я придумывал несуществующих животных – рисовал их карандашом и красками. Это создавало приятный контраст требованиям моих научных исследований. Свободный от ограничений эволюции в том виде, в каком они существуют, я был волен следовать своим собственным, личным эволюционным капризам. Я мог придумывать чудовищ и странных существ, растущих словно растения, и невероятных животных любых цветов, форм и размеров, какие мне нравились, позволял им изменяться и развиваться согласно придуманным мною правилам, давая полный простор собственному воображению. Я называл их своими биоморфами, и они стали для меня такими же реальными, как животные и растения в настоящем мире.</w:t>
      </w:r>
    </w:p>
    <w:p w:rsidR="000B6E51" w:rsidRDefault="000E196C" w:rsidP="000E196C">
      <w:p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5532120</wp:posOffset>
            </wp:positionH>
            <wp:positionV relativeFrom="paragraph">
              <wp:posOffset>1174750</wp:posOffset>
            </wp:positionV>
            <wp:extent cx="3623310" cy="800100"/>
            <wp:effectExtent l="19050" t="0" r="0" b="0"/>
            <wp:wrapNone/>
            <wp:docPr id="33" name="Рисунок 33" descr="https://www.litres.ru/static/bookimages/27/72/92/27729242.bin.dir/h/i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litres.ru/static/bookimages/27/72/92/27729242.bin.dir/h/i_00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196C">
        <w:rPr>
          <w:rFonts w:ascii="Century Gothic" w:hAnsi="Century Gothic"/>
          <w:sz w:val="24"/>
        </w:rPr>
        <w:t>Единственная опасность, которой грозит чтение этой восхитительной книги, состоит в том, что некоторые из вас могут внезапно ощутить печаль от мысли, что животные, скрупулезно описанные в ней, не существуют в наше время. Было бы так здорово, если бы можно было отправиться в экспедицию и понаблюдать за ними всеми, бродящими по поверхности Земли наших дней, при помощи бинокля! Что касается меня лично, я очень остро ощущаю это, когда листаю эту книгу. На свете нет большей похвалы, чем та, которую я могу высказать ее автору.</w:t>
      </w:r>
    </w:p>
    <w:p w:rsidR="000E196C" w:rsidRDefault="000E196C" w:rsidP="000E196C">
      <w:pPr>
        <w:jc w:val="both"/>
        <w:rPr>
          <w:rFonts w:ascii="Century Gothic" w:hAnsi="Century Gothic"/>
          <w:sz w:val="24"/>
        </w:rPr>
      </w:pPr>
    </w:p>
    <w:p w:rsidR="000E196C" w:rsidRDefault="000E196C" w:rsidP="000E196C">
      <w:pPr>
        <w:tabs>
          <w:tab w:val="left" w:pos="960"/>
          <w:tab w:val="right" w:pos="14570"/>
        </w:tabs>
        <w:spacing w:after="0" w:line="24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</w:p>
    <w:p w:rsidR="000E196C" w:rsidRDefault="000E196C" w:rsidP="000E196C">
      <w:pPr>
        <w:tabs>
          <w:tab w:val="left" w:pos="960"/>
          <w:tab w:val="right" w:pos="14570"/>
        </w:tabs>
        <w:spacing w:after="0" w:line="240" w:lineRule="auto"/>
        <w:rPr>
          <w:rFonts w:ascii="Century Gothic" w:hAnsi="Century Gothic"/>
          <w:sz w:val="24"/>
        </w:rPr>
      </w:pPr>
    </w:p>
    <w:p w:rsidR="000E196C" w:rsidRDefault="000E196C" w:rsidP="000E196C">
      <w:pPr>
        <w:tabs>
          <w:tab w:val="left" w:pos="960"/>
          <w:tab w:val="right" w:pos="14570"/>
        </w:tabs>
        <w:spacing w:after="0" w:line="240" w:lineRule="auto"/>
        <w:jc w:val="right"/>
        <w:rPr>
          <w:rFonts w:ascii="Century Gothic" w:hAnsi="Century Gothic"/>
          <w:sz w:val="24"/>
        </w:rPr>
      </w:pPr>
    </w:p>
    <w:p w:rsidR="000E196C" w:rsidRPr="000E196C" w:rsidRDefault="000E196C" w:rsidP="000E196C">
      <w:pPr>
        <w:tabs>
          <w:tab w:val="left" w:pos="960"/>
          <w:tab w:val="right" w:pos="14570"/>
        </w:tabs>
        <w:spacing w:after="0" w:line="240" w:lineRule="auto"/>
        <w:jc w:val="right"/>
        <w:rPr>
          <w:rFonts w:ascii="Century Gothic" w:hAnsi="Century Gothic"/>
          <w:sz w:val="24"/>
        </w:rPr>
      </w:pPr>
      <w:r w:rsidRPr="000E196C">
        <w:rPr>
          <w:rFonts w:ascii="Century Gothic" w:hAnsi="Century Gothic"/>
          <w:sz w:val="24"/>
        </w:rPr>
        <w:t xml:space="preserve">Десмонд Моррис — британский зоолог и этолог, </w:t>
      </w:r>
    </w:p>
    <w:p w:rsidR="000E196C" w:rsidRDefault="000E196C" w:rsidP="000E196C">
      <w:pPr>
        <w:spacing w:after="0" w:line="240" w:lineRule="auto"/>
        <w:jc w:val="right"/>
        <w:rPr>
          <w:rFonts w:ascii="Century Gothic" w:hAnsi="Century Gothic"/>
          <w:sz w:val="24"/>
        </w:rPr>
      </w:pPr>
      <w:r w:rsidRPr="000E196C">
        <w:rPr>
          <w:rFonts w:ascii="Century Gothic" w:hAnsi="Century Gothic"/>
          <w:sz w:val="24"/>
        </w:rPr>
        <w:t>художник-сюрреалист, телеведущий и популяризатор науки.</w:t>
      </w:r>
    </w:p>
    <w:p w:rsidR="000E196C" w:rsidRDefault="000E196C" w:rsidP="000E196C">
      <w:pPr>
        <w:spacing w:after="0" w:line="240" w:lineRule="auto"/>
        <w:jc w:val="right"/>
        <w:rPr>
          <w:rFonts w:ascii="Century Gothic" w:hAnsi="Century Gothic"/>
          <w:sz w:val="24"/>
        </w:rPr>
      </w:pPr>
    </w:p>
    <w:p w:rsidR="000E196C" w:rsidRDefault="000E196C" w:rsidP="000E196C">
      <w:pPr>
        <w:spacing w:after="0" w:line="240" w:lineRule="auto"/>
        <w:jc w:val="right"/>
        <w:rPr>
          <w:rFonts w:ascii="Century Gothic" w:hAnsi="Century Gothic"/>
          <w:sz w:val="24"/>
        </w:rPr>
      </w:pPr>
    </w:p>
    <w:p w:rsidR="000E196C" w:rsidRDefault="000E196C" w:rsidP="000E196C">
      <w:pPr>
        <w:spacing w:after="0" w:line="240" w:lineRule="auto"/>
        <w:jc w:val="right"/>
        <w:rPr>
          <w:rFonts w:ascii="Century Gothic" w:hAnsi="Century Gothic"/>
          <w:sz w:val="24"/>
        </w:rPr>
      </w:pPr>
    </w:p>
    <w:p w:rsidR="000E196C" w:rsidRDefault="000E196C" w:rsidP="000E196C">
      <w:pPr>
        <w:spacing w:after="0" w:line="240" w:lineRule="auto"/>
        <w:jc w:val="right"/>
        <w:rPr>
          <w:rFonts w:ascii="Century Gothic" w:hAnsi="Century Gothic"/>
          <w:sz w:val="24"/>
        </w:rPr>
      </w:pPr>
    </w:p>
    <w:p w:rsidR="000E196C" w:rsidRDefault="000E196C" w:rsidP="000E196C">
      <w:pPr>
        <w:spacing w:after="0" w:line="240" w:lineRule="auto"/>
        <w:jc w:val="right"/>
        <w:rPr>
          <w:rFonts w:ascii="Century Gothic" w:hAnsi="Century Gothic"/>
          <w:sz w:val="24"/>
        </w:rPr>
      </w:pPr>
    </w:p>
    <w:p w:rsidR="0020054C" w:rsidRDefault="0020054C" w:rsidP="000E196C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20054C" w:rsidRDefault="0020054C" w:rsidP="000E196C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20054C" w:rsidRDefault="000E196C" w:rsidP="000E196C">
      <w:pPr>
        <w:spacing w:after="0" w:line="240" w:lineRule="auto"/>
        <w:jc w:val="both"/>
        <w:rPr>
          <w:rFonts w:ascii="Century Gothic" w:hAnsi="Century Gothic"/>
          <w:b/>
          <w:color w:val="C00000"/>
          <w:sz w:val="28"/>
        </w:rPr>
      </w:pPr>
      <w:r w:rsidRPr="0020054C">
        <w:rPr>
          <w:rFonts w:ascii="Century Gothic" w:hAnsi="Century Gothic"/>
          <w:b/>
          <w:color w:val="C00000"/>
          <w:sz w:val="28"/>
        </w:rPr>
        <w:t xml:space="preserve">Обзор подготовлен </w:t>
      </w:r>
      <w:r w:rsidR="0020054C" w:rsidRPr="0020054C">
        <w:rPr>
          <w:rFonts w:ascii="Century Gothic" w:hAnsi="Century Gothic"/>
          <w:b/>
          <w:color w:val="C00000"/>
          <w:sz w:val="28"/>
        </w:rPr>
        <w:t xml:space="preserve">ведущим библиотекарем </w:t>
      </w:r>
    </w:p>
    <w:p w:rsidR="0020054C" w:rsidRDefault="0020054C" w:rsidP="000E196C">
      <w:pPr>
        <w:spacing w:after="0" w:line="240" w:lineRule="auto"/>
        <w:jc w:val="both"/>
        <w:rPr>
          <w:rFonts w:ascii="Century Gothic" w:hAnsi="Century Gothic"/>
          <w:b/>
          <w:color w:val="C00000"/>
          <w:sz w:val="28"/>
        </w:rPr>
      </w:pPr>
      <w:r w:rsidRPr="0020054C">
        <w:rPr>
          <w:rFonts w:ascii="Century Gothic" w:hAnsi="Century Gothic"/>
          <w:b/>
          <w:color w:val="C00000"/>
          <w:sz w:val="28"/>
        </w:rPr>
        <w:t>Центра экологической информации</w:t>
      </w:r>
      <w:r>
        <w:rPr>
          <w:rFonts w:ascii="Century Gothic" w:hAnsi="Century Gothic"/>
          <w:b/>
          <w:color w:val="C00000"/>
          <w:sz w:val="28"/>
        </w:rPr>
        <w:t xml:space="preserve"> ВОУНБ им. И.С. Никитина</w:t>
      </w:r>
      <w:r w:rsidRPr="0020054C">
        <w:rPr>
          <w:rFonts w:ascii="Century Gothic" w:hAnsi="Century Gothic"/>
          <w:b/>
          <w:color w:val="C00000"/>
          <w:sz w:val="28"/>
        </w:rPr>
        <w:t xml:space="preserve"> </w:t>
      </w:r>
    </w:p>
    <w:p w:rsidR="000E196C" w:rsidRPr="0020054C" w:rsidRDefault="0020054C" w:rsidP="000E196C">
      <w:pPr>
        <w:spacing w:after="0" w:line="240" w:lineRule="auto"/>
        <w:jc w:val="both"/>
        <w:rPr>
          <w:rFonts w:ascii="Century Gothic" w:hAnsi="Century Gothic"/>
          <w:b/>
          <w:color w:val="C00000"/>
          <w:sz w:val="28"/>
        </w:rPr>
      </w:pPr>
      <w:r w:rsidRPr="0020054C">
        <w:rPr>
          <w:rFonts w:ascii="Century Gothic" w:hAnsi="Century Gothic"/>
          <w:b/>
          <w:color w:val="C00000"/>
          <w:sz w:val="28"/>
        </w:rPr>
        <w:t>Павелко Татьяной</w:t>
      </w:r>
    </w:p>
    <w:sectPr w:rsidR="000E196C" w:rsidRPr="0020054C" w:rsidSect="00D26F01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08D" w:rsidRDefault="0012008D" w:rsidP="00475463">
      <w:pPr>
        <w:spacing w:after="0" w:line="240" w:lineRule="auto"/>
      </w:pPr>
      <w:r>
        <w:separator/>
      </w:r>
    </w:p>
  </w:endnote>
  <w:endnote w:type="continuationSeparator" w:id="1">
    <w:p w:rsidR="0012008D" w:rsidRDefault="0012008D" w:rsidP="00475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08D" w:rsidRDefault="0012008D" w:rsidP="00475463">
      <w:pPr>
        <w:spacing w:after="0" w:line="240" w:lineRule="auto"/>
      </w:pPr>
      <w:r>
        <w:separator/>
      </w:r>
    </w:p>
  </w:footnote>
  <w:footnote w:type="continuationSeparator" w:id="1">
    <w:p w:rsidR="0012008D" w:rsidRDefault="0012008D" w:rsidP="004754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5463"/>
    <w:rsid w:val="00046A49"/>
    <w:rsid w:val="000608BF"/>
    <w:rsid w:val="000B6E51"/>
    <w:rsid w:val="000E196C"/>
    <w:rsid w:val="0012008D"/>
    <w:rsid w:val="001D0581"/>
    <w:rsid w:val="001F6AE9"/>
    <w:rsid w:val="0020054C"/>
    <w:rsid w:val="00214A73"/>
    <w:rsid w:val="002E689B"/>
    <w:rsid w:val="003530C0"/>
    <w:rsid w:val="00475463"/>
    <w:rsid w:val="004A5052"/>
    <w:rsid w:val="004A6754"/>
    <w:rsid w:val="004D442A"/>
    <w:rsid w:val="004F1A14"/>
    <w:rsid w:val="0054374D"/>
    <w:rsid w:val="00597BC8"/>
    <w:rsid w:val="005F531A"/>
    <w:rsid w:val="00727376"/>
    <w:rsid w:val="007D11D0"/>
    <w:rsid w:val="008170E8"/>
    <w:rsid w:val="0083017D"/>
    <w:rsid w:val="008D70AF"/>
    <w:rsid w:val="009E4073"/>
    <w:rsid w:val="00A17A12"/>
    <w:rsid w:val="00A20663"/>
    <w:rsid w:val="00AB1BEF"/>
    <w:rsid w:val="00B22487"/>
    <w:rsid w:val="00B533B6"/>
    <w:rsid w:val="00B6744C"/>
    <w:rsid w:val="00BC7272"/>
    <w:rsid w:val="00C10DE7"/>
    <w:rsid w:val="00C15BF3"/>
    <w:rsid w:val="00D26F01"/>
    <w:rsid w:val="00DC376C"/>
    <w:rsid w:val="00DD768F"/>
    <w:rsid w:val="00DF7623"/>
    <w:rsid w:val="00E33EF3"/>
    <w:rsid w:val="00E712A3"/>
    <w:rsid w:val="00EA6292"/>
    <w:rsid w:val="00F40A83"/>
    <w:rsid w:val="00F67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c"/>
      <o:colormenu v:ext="edit" fillcolor="none [321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EF3"/>
  </w:style>
  <w:style w:type="paragraph" w:styleId="2">
    <w:name w:val="heading 2"/>
    <w:basedOn w:val="a"/>
    <w:link w:val="20"/>
    <w:uiPriority w:val="9"/>
    <w:qFormat/>
    <w:rsid w:val="000B6E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4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75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5463"/>
  </w:style>
  <w:style w:type="paragraph" w:styleId="a7">
    <w:name w:val="footer"/>
    <w:basedOn w:val="a"/>
    <w:link w:val="a8"/>
    <w:uiPriority w:val="99"/>
    <w:semiHidden/>
    <w:unhideWhenUsed/>
    <w:rsid w:val="00475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5463"/>
  </w:style>
  <w:style w:type="character" w:styleId="a9">
    <w:name w:val="Hyperlink"/>
    <w:basedOn w:val="a0"/>
    <w:uiPriority w:val="99"/>
    <w:unhideWhenUsed/>
    <w:rsid w:val="00D26F01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9E4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C727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B6E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4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gif"/><Relationship Id="rId12" Type="http://schemas.openxmlformats.org/officeDocument/2006/relationships/hyperlink" Target="https://en.wikipedia.org/wiki/Speculative_evolution" TargetMode="External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image" Target="media/image1.jpeg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7</Pages>
  <Words>1120</Words>
  <Characters>6387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2018-05-06T14:28:00Z</dcterms:created>
  <dcterms:modified xsi:type="dcterms:W3CDTF">2018-05-08T10:01:00Z</dcterms:modified>
</cp:coreProperties>
</file>